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CB" w:rsidRPr="008A3A39" w:rsidRDefault="004B7CCB" w:rsidP="004B7CCB">
      <w:pPr>
        <w:pStyle w:val="1"/>
        <w:widowControl/>
        <w:spacing w:before="163"/>
        <w:ind w:right="83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花蓮縣</w:t>
      </w:r>
      <w:r w:rsidR="00094E5C">
        <w:rPr>
          <w:rFonts w:eastAsia="標楷體" w:hint="eastAsia"/>
          <w:color w:val="auto"/>
          <w:sz w:val="24"/>
          <w:szCs w:val="24"/>
        </w:rPr>
        <w:t>108</w:t>
      </w:r>
      <w:r w:rsidRPr="008A3A39">
        <w:rPr>
          <w:rFonts w:eastAsia="標楷體"/>
          <w:color w:val="auto"/>
          <w:sz w:val="24"/>
          <w:szCs w:val="24"/>
        </w:rPr>
        <w:t>學年度</w:t>
      </w:r>
      <w:r w:rsidR="00094E5C">
        <w:rPr>
          <w:rFonts w:eastAsia="標楷體" w:hint="eastAsia"/>
          <w:color w:val="auto"/>
          <w:sz w:val="24"/>
          <w:szCs w:val="24"/>
        </w:rPr>
        <w:t>玉里鎮德武</w:t>
      </w:r>
      <w:r w:rsidRPr="008A3A39">
        <w:rPr>
          <w:rFonts w:eastAsia="標楷體"/>
          <w:color w:val="auto"/>
          <w:sz w:val="24"/>
          <w:szCs w:val="24"/>
        </w:rPr>
        <w:t>國民小學</w:t>
      </w:r>
    </w:p>
    <w:p w:rsidR="004B7CCB" w:rsidRPr="008A3A39" w:rsidRDefault="004B7CCB" w:rsidP="004B7CCB">
      <w:pPr>
        <w:pStyle w:val="1"/>
        <w:widowControl/>
        <w:spacing w:before="163"/>
        <w:ind w:right="83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教學活動設計單</w:t>
      </w:r>
    </w:p>
    <w:tbl>
      <w:tblPr>
        <w:tblW w:w="92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1843"/>
        <w:gridCol w:w="709"/>
        <w:gridCol w:w="474"/>
        <w:gridCol w:w="2565"/>
        <w:gridCol w:w="630"/>
        <w:gridCol w:w="1380"/>
      </w:tblGrid>
      <w:tr w:rsidR="004B7CCB" w:rsidRPr="008A3A39" w:rsidTr="00FA2A98">
        <w:trPr>
          <w:trHeight w:val="70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1843" w:type="dxa"/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佘汝舟</w:t>
            </w:r>
          </w:p>
        </w:tc>
        <w:tc>
          <w:tcPr>
            <w:tcW w:w="709" w:type="dxa"/>
            <w:vMerge w:val="restart"/>
            <w:vAlign w:val="center"/>
          </w:tcPr>
          <w:p w:rsidR="004B7CCB" w:rsidRPr="008A3A39" w:rsidRDefault="004B7CCB" w:rsidP="00852730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學習</w:t>
            </w:r>
          </w:p>
          <w:p w:rsidR="004B7CCB" w:rsidRPr="008A3A39" w:rsidRDefault="004B7CCB" w:rsidP="00852730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目標</w:t>
            </w:r>
          </w:p>
        </w:tc>
        <w:tc>
          <w:tcPr>
            <w:tcW w:w="5049" w:type="dxa"/>
            <w:gridSpan w:val="4"/>
            <w:vMerge w:val="restart"/>
            <w:vAlign w:val="center"/>
          </w:tcPr>
          <w:p w:rsidR="004B7CCB" w:rsidRPr="008A3A39" w:rsidRDefault="00094E5C" w:rsidP="00FA2A98">
            <w:pPr>
              <w:pStyle w:val="1"/>
              <w:spacing w:line="276" w:lineRule="auto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1.能察覺磁鐵的特性</w:t>
            </w:r>
          </w:p>
          <w:p w:rsidR="004B7CCB" w:rsidRPr="008A3A39" w:rsidRDefault="00094E5C" w:rsidP="00FA2A98">
            <w:pPr>
              <w:pStyle w:val="1"/>
              <w:widowControl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2.能知道磁鐵的運用</w:t>
            </w:r>
          </w:p>
        </w:tc>
      </w:tr>
      <w:tr w:rsidR="004B7CCB" w:rsidRPr="008A3A39" w:rsidTr="00852730">
        <w:trPr>
          <w:trHeight w:val="68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年級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三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4B7CCB" w:rsidRPr="008A3A39" w:rsidRDefault="004B7CCB" w:rsidP="00852730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  <w:tcBorders>
              <w:bottom w:val="single" w:sz="4" w:space="0" w:color="auto"/>
            </w:tcBorders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852730">
        <w:trPr>
          <w:trHeight w:val="76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教學領域</w:t>
            </w:r>
          </w:p>
        </w:tc>
        <w:tc>
          <w:tcPr>
            <w:tcW w:w="1843" w:type="dxa"/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自然</w:t>
            </w:r>
          </w:p>
        </w:tc>
        <w:tc>
          <w:tcPr>
            <w:tcW w:w="709" w:type="dxa"/>
            <w:vMerge w:val="restart"/>
            <w:vAlign w:val="center"/>
          </w:tcPr>
          <w:p w:rsidR="004B7CCB" w:rsidRPr="008A3A39" w:rsidRDefault="004B7CCB" w:rsidP="00852730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5049" w:type="dxa"/>
            <w:gridSpan w:val="4"/>
            <w:vMerge w:val="restart"/>
          </w:tcPr>
          <w:p w:rsidR="00FA2A98" w:rsidRDefault="00FA2A98" w:rsidP="00FA2A98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</w:t>
            </w:r>
            <w:r w:rsidR="00926EF2">
              <w:rPr>
                <w:rFonts w:eastAsia="標楷體" w:hint="eastAsia"/>
                <w:color w:val="auto"/>
                <w:sz w:val="24"/>
                <w:szCs w:val="24"/>
              </w:rPr>
              <w:t>透過討論、觀察、動手做、紀錄等活動，了</w:t>
            </w:r>
          </w:p>
          <w:p w:rsidR="004B7CCB" w:rsidRDefault="00FA2A98" w:rsidP="00FA2A98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 xml:space="preserve">  </w:t>
            </w:r>
            <w:r w:rsidR="00926EF2">
              <w:rPr>
                <w:rFonts w:eastAsia="標楷體" w:hint="eastAsia"/>
                <w:color w:val="auto"/>
                <w:sz w:val="24"/>
                <w:szCs w:val="24"/>
              </w:rPr>
              <w:t>解磁鐵能吸住鐵製品。</w:t>
            </w:r>
          </w:p>
          <w:p w:rsidR="00926EF2" w:rsidRPr="008A3A39" w:rsidRDefault="00926EF2" w:rsidP="00926EF2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2.培養主動探索及研究的精神。</w:t>
            </w:r>
          </w:p>
        </w:tc>
      </w:tr>
      <w:tr w:rsidR="004B7CCB" w:rsidRPr="008A3A39" w:rsidTr="00852730">
        <w:trPr>
          <w:trHeight w:val="76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1843" w:type="dxa"/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奇妙的磁鐵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  <w:tcBorders>
              <w:bottom w:val="single" w:sz="4" w:space="0" w:color="auto"/>
            </w:tcBorders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FA2A98">
        <w:trPr>
          <w:trHeight w:val="76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教材來源</w:t>
            </w:r>
          </w:p>
        </w:tc>
        <w:tc>
          <w:tcPr>
            <w:tcW w:w="1843" w:type="dxa"/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翰林出版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5049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4B7CCB" w:rsidRPr="008A3A39" w:rsidRDefault="00094E5C" w:rsidP="00FA2A98">
            <w:pPr>
              <w:pStyle w:val="1"/>
              <w:widowControl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1.察覺磁鐵可以吸引鐵製品，及磁力的超距力。</w:t>
            </w:r>
          </w:p>
          <w:p w:rsidR="004B7CCB" w:rsidRPr="008A3A39" w:rsidRDefault="00094E5C" w:rsidP="00FA2A98">
            <w:pPr>
              <w:pStyle w:val="1"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2.透過實驗發現磁鐵的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磁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力</w:t>
            </w:r>
            <w:r w:rsidR="00705470">
              <w:rPr>
                <w:rFonts w:eastAsia="標楷體" w:hint="eastAsia"/>
                <w:color w:val="auto"/>
                <w:sz w:val="24"/>
                <w:szCs w:val="24"/>
              </w:rPr>
              <w:t>強弱不同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。</w:t>
            </w:r>
          </w:p>
        </w:tc>
      </w:tr>
      <w:tr w:rsidR="004B7CCB" w:rsidRPr="008A3A39" w:rsidTr="00852730">
        <w:trPr>
          <w:trHeight w:val="760"/>
          <w:jc w:val="center"/>
        </w:trPr>
        <w:tc>
          <w:tcPr>
            <w:tcW w:w="1649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教學日期</w:t>
            </w:r>
          </w:p>
        </w:tc>
        <w:tc>
          <w:tcPr>
            <w:tcW w:w="1843" w:type="dxa"/>
            <w:vAlign w:val="center"/>
          </w:tcPr>
          <w:p w:rsidR="004B7CCB" w:rsidRPr="008A3A39" w:rsidRDefault="00094E5C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108.10.3</w:t>
            </w:r>
          </w:p>
        </w:tc>
        <w:tc>
          <w:tcPr>
            <w:tcW w:w="709" w:type="dxa"/>
            <w:vMerge/>
            <w:vAlign w:val="center"/>
          </w:tcPr>
          <w:p w:rsidR="004B7CCB" w:rsidRPr="008A3A39" w:rsidRDefault="004B7CCB" w:rsidP="00852730">
            <w:pPr>
              <w:pStyle w:val="1"/>
              <w:spacing w:line="276" w:lineRule="auto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5049" w:type="dxa"/>
            <w:gridSpan w:val="4"/>
            <w:vMerge/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4B7CCB" w:rsidRPr="008A3A39" w:rsidTr="00852730">
        <w:trPr>
          <w:trHeight w:val="540"/>
          <w:jc w:val="center"/>
        </w:trPr>
        <w:tc>
          <w:tcPr>
            <w:tcW w:w="4675" w:type="dxa"/>
            <w:gridSpan w:val="4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活動</w:t>
            </w:r>
          </w:p>
        </w:tc>
        <w:tc>
          <w:tcPr>
            <w:tcW w:w="2565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預期學生經驗</w:t>
            </w:r>
          </w:p>
        </w:tc>
        <w:tc>
          <w:tcPr>
            <w:tcW w:w="630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時間</w:t>
            </w:r>
          </w:p>
        </w:tc>
        <w:tc>
          <w:tcPr>
            <w:tcW w:w="1380" w:type="dxa"/>
            <w:vAlign w:val="center"/>
          </w:tcPr>
          <w:p w:rsidR="004B7CCB" w:rsidRPr="008A3A39" w:rsidRDefault="004B7CCB" w:rsidP="00852730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評量方式</w:t>
            </w:r>
          </w:p>
        </w:tc>
      </w:tr>
      <w:tr w:rsidR="004B7CCB" w:rsidRPr="008A3A39" w:rsidTr="00FA2A98">
        <w:trPr>
          <w:trHeight w:val="3688"/>
          <w:jc w:val="center"/>
        </w:trPr>
        <w:tc>
          <w:tcPr>
            <w:tcW w:w="4675" w:type="dxa"/>
            <w:gridSpan w:val="4"/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引起動機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:教師拿磁鐵將圖卡</w:t>
            </w:r>
            <w:r w:rsidR="00705470">
              <w:rPr>
                <w:rFonts w:eastAsia="標楷體" w:hint="eastAsia"/>
                <w:color w:val="auto"/>
                <w:sz w:val="24"/>
                <w:szCs w:val="24"/>
              </w:rPr>
              <w:t>吸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在黑板上</w:t>
            </w:r>
          </w:p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教師提問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:磁鐵隔著空氣可以吸引許多東西，想想看，磁鐵還可以隔著那些物品吸住東西呢</w:t>
            </w:r>
            <w:r w:rsidR="00580EE7" w:rsidRPr="008A3A39">
              <w:rPr>
                <w:rFonts w:eastAsia="標楷體"/>
                <w:color w:val="auto"/>
                <w:sz w:val="24"/>
                <w:szCs w:val="24"/>
              </w:rPr>
              <w:t>？</w:t>
            </w:r>
            <w:r w:rsidR="00705470" w:rsidRPr="008A3A39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</w:p>
          <w:p w:rsidR="00BA0368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操作:請學生試試看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磁鐵隔著那些物品還能吸住迴紋針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？</w:t>
            </w:r>
          </w:p>
          <w:p w:rsidR="004B7CCB" w:rsidRDefault="00BA0368" w:rsidP="0070547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鼓勵學生拿身邊的物品</w:t>
            </w:r>
            <w:r w:rsidR="00705470">
              <w:rPr>
                <w:rFonts w:eastAsia="標楷體" w:hint="eastAsia"/>
                <w:color w:val="auto"/>
                <w:sz w:val="24"/>
                <w:szCs w:val="24"/>
              </w:rPr>
              <w:t>進行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試驗</w:t>
            </w:r>
            <w:r w:rsidR="00580EE7">
              <w:rPr>
                <w:rFonts w:eastAsia="標楷體" w:hint="eastAsia"/>
                <w:color w:val="auto"/>
                <w:sz w:val="24"/>
                <w:szCs w:val="24"/>
              </w:rPr>
              <w:t>。</w:t>
            </w:r>
          </w:p>
          <w:p w:rsidR="00705470" w:rsidRDefault="00705470" w:rsidP="0070547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兩兩小組合作時，能清楚表達自己的想法，同時也會尊重另外組員的意見。</w:t>
            </w:r>
          </w:p>
          <w:p w:rsidR="00705470" w:rsidRDefault="00705470" w:rsidP="0070547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設法將想法轉變為作法，並能印證原先的假設是否成立。</w:t>
            </w:r>
          </w:p>
          <w:p w:rsidR="00705470" w:rsidRDefault="00705470" w:rsidP="0070547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教師提問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:磁鐵</w:t>
            </w:r>
            <w:r w:rsidR="00FA2A98">
              <w:rPr>
                <w:rFonts w:eastAsia="標楷體" w:hint="eastAsia"/>
                <w:color w:val="auto"/>
                <w:sz w:val="24"/>
                <w:szCs w:val="24"/>
              </w:rPr>
              <w:t>的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磁力強弱都一樣嗎？要如何觀察或是證明它。</w:t>
            </w:r>
          </w:p>
          <w:p w:rsidR="00705470" w:rsidRPr="00705470" w:rsidRDefault="00FA2A98" w:rsidP="00FA2A98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操作:請學生利用磁鐵吸住鐵製品的特性，經由小組研商判斷的方式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？</w:t>
            </w:r>
          </w:p>
        </w:tc>
        <w:tc>
          <w:tcPr>
            <w:tcW w:w="2565" w:type="dxa"/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學生聆聽</w:t>
            </w:r>
          </w:p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4B7CCB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學生思考並舉手回答</w:t>
            </w: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學生</w:t>
            </w:r>
            <w:r w:rsidR="00705470">
              <w:rPr>
                <w:rFonts w:eastAsia="標楷體" w:hint="eastAsia"/>
                <w:color w:val="auto"/>
                <w:sz w:val="24"/>
                <w:szCs w:val="24"/>
              </w:rPr>
              <w:t>能尋找塑膠、紙張、玻璃等物品測試</w:t>
            </w:r>
          </w:p>
          <w:p w:rsidR="000B6747" w:rsidRDefault="00BA036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彼此能表達意見、溝通及分享心得。</w:t>
            </w:r>
          </w:p>
          <w:p w:rsidR="00705470" w:rsidRDefault="00705470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BA0368" w:rsidRDefault="00BA036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能尊重不同看法，重視團隊合作。</w:t>
            </w:r>
          </w:p>
          <w:p w:rsidR="00FA2A98" w:rsidRDefault="00FA2A9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能利用吸附鐵製品的多寡判斷磁力的強弱</w:t>
            </w:r>
          </w:p>
          <w:p w:rsidR="00BA0368" w:rsidRPr="008A3A39" w:rsidRDefault="00BA036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獨立思考並能解決問題</w:t>
            </w:r>
            <w:r w:rsidR="0073729C">
              <w:rPr>
                <w:rFonts w:eastAsia="標楷體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630" w:type="dxa"/>
          </w:tcPr>
          <w:p w:rsidR="004B7CCB" w:rsidRPr="008A3A39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380" w:type="dxa"/>
          </w:tcPr>
          <w:p w:rsidR="004B7CCB" w:rsidRDefault="004B7CCB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口頭發表</w:t>
            </w: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動手操作</w:t>
            </w:r>
          </w:p>
          <w:p w:rsidR="00FA2A98" w:rsidRDefault="00FA2A9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能利用非金屬物品當作間隔</w:t>
            </w:r>
          </w:p>
          <w:p w:rsidR="000B6747" w:rsidRDefault="000B6747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能發覺超距力的特性</w:t>
            </w:r>
          </w:p>
          <w:p w:rsidR="000B6747" w:rsidRDefault="00FA2A98" w:rsidP="00852730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利用舊經驗，延伸實驗的可利用性</w:t>
            </w:r>
          </w:p>
          <w:p w:rsidR="000B6747" w:rsidRPr="000B6747" w:rsidRDefault="00FA2A98" w:rsidP="00FA2A98">
            <w:pPr>
              <w:pStyle w:val="1"/>
              <w:widowControl/>
              <w:spacing w:before="163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能用不同方式試驗</w:t>
            </w:r>
          </w:p>
        </w:tc>
      </w:tr>
    </w:tbl>
    <w:p w:rsidR="004B7CCB" w:rsidRDefault="004B7CCB" w:rsidP="00872180">
      <w:pPr>
        <w:rPr>
          <w:rFonts w:ascii="標楷體" w:eastAsia="標楷體" w:hAnsi="標楷體"/>
          <w:b/>
          <w:sz w:val="28"/>
          <w:szCs w:val="28"/>
        </w:rPr>
      </w:pPr>
    </w:p>
    <w:p w:rsidR="004B7CCB" w:rsidRPr="008A3A39" w:rsidRDefault="004B7CCB" w:rsidP="004B7CCB">
      <w:pPr>
        <w:pStyle w:val="1"/>
        <w:widowControl/>
        <w:spacing w:line="461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花蓮縣</w:t>
      </w:r>
      <w:r w:rsidR="00FC605C">
        <w:rPr>
          <w:rFonts w:eastAsia="標楷體" w:hint="eastAsia"/>
          <w:color w:val="auto"/>
          <w:sz w:val="24"/>
          <w:szCs w:val="24"/>
        </w:rPr>
        <w:t>108</w:t>
      </w:r>
      <w:r w:rsidRPr="008A3A39">
        <w:rPr>
          <w:rFonts w:eastAsia="標楷體"/>
          <w:color w:val="auto"/>
          <w:sz w:val="24"/>
          <w:szCs w:val="24"/>
        </w:rPr>
        <w:t>學年度</w:t>
      </w:r>
      <w:r w:rsidR="00FC605C">
        <w:rPr>
          <w:rFonts w:eastAsia="標楷體" w:hint="eastAsia"/>
          <w:color w:val="auto"/>
          <w:sz w:val="24"/>
          <w:szCs w:val="24"/>
        </w:rPr>
        <w:t>玉里鎮德武</w:t>
      </w:r>
      <w:r w:rsidRPr="008A3A39">
        <w:rPr>
          <w:rFonts w:eastAsia="標楷體"/>
          <w:color w:val="auto"/>
          <w:sz w:val="24"/>
          <w:szCs w:val="24"/>
        </w:rPr>
        <w:t>國民小學</w:t>
      </w:r>
    </w:p>
    <w:p w:rsidR="004B7CCB" w:rsidRPr="008A3A39" w:rsidRDefault="004B7CCB" w:rsidP="004B7CCB">
      <w:pPr>
        <w:pStyle w:val="1"/>
        <w:widowControl/>
        <w:spacing w:line="461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公開授課同儕學習活動照片</w:t>
      </w:r>
    </w:p>
    <w:tbl>
      <w:tblPr>
        <w:tblW w:w="78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16"/>
      </w:tblGrid>
      <w:tr w:rsidR="004B7CCB" w:rsidRPr="008A3A39" w:rsidTr="00C3469E">
        <w:trPr>
          <w:trHeight w:val="4659"/>
          <w:jc w:val="center"/>
        </w:trPr>
        <w:tc>
          <w:tcPr>
            <w:tcW w:w="7816" w:type="dxa"/>
            <w:vAlign w:val="center"/>
          </w:tcPr>
          <w:p w:rsidR="004B7CCB" w:rsidRPr="008A3A39" w:rsidRDefault="00C3469E" w:rsidP="00C3469E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inline distT="0" distB="0" distL="0" distR="0" wp14:anchorId="706D6376" wp14:editId="2F8D9D9B">
                  <wp:extent cx="4725620" cy="265816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01自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814" cy="265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5C" w:rsidRPr="008A3A39" w:rsidTr="006764E9">
        <w:trPr>
          <w:jc w:val="center"/>
        </w:trPr>
        <w:tc>
          <w:tcPr>
            <w:tcW w:w="7816" w:type="dxa"/>
            <w:vAlign w:val="center"/>
          </w:tcPr>
          <w:p w:rsidR="00FC605C" w:rsidRPr="008A3A39" w:rsidRDefault="00FC605C" w:rsidP="006764E9">
            <w:pPr>
              <w:pStyle w:val="1"/>
              <w:widowControl/>
              <w:spacing w:before="20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活動：觀察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前會談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 xml:space="preserve">    日期：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108年10月</w:t>
            </w:r>
            <w:r w:rsidR="008279A3"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 xml:space="preserve">日 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: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05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~10</w:t>
            </w:r>
            <w:r w:rsidR="008279A3">
              <w:rPr>
                <w:rFonts w:eastAsia="標楷體" w:hint="eastAsia"/>
                <w:color w:val="auto"/>
                <w:sz w:val="24"/>
                <w:szCs w:val="24"/>
              </w:rPr>
              <w:t>: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5</w:t>
            </w:r>
          </w:p>
        </w:tc>
      </w:tr>
      <w:tr w:rsidR="00FC605C" w:rsidRPr="008A3A39" w:rsidTr="00852730">
        <w:trPr>
          <w:trHeight w:val="4640"/>
          <w:jc w:val="center"/>
        </w:trPr>
        <w:tc>
          <w:tcPr>
            <w:tcW w:w="7816" w:type="dxa"/>
          </w:tcPr>
          <w:p w:rsidR="00FC605C" w:rsidRPr="008A3A39" w:rsidRDefault="00C3469E" w:rsidP="00C3469E">
            <w:pPr>
              <w:pStyle w:val="1"/>
              <w:widowControl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4725620" cy="35442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4自中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631" cy="354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5C" w:rsidRPr="008A3A39" w:rsidTr="00FC605C">
        <w:trPr>
          <w:jc w:val="center"/>
        </w:trPr>
        <w:tc>
          <w:tcPr>
            <w:tcW w:w="7816" w:type="dxa"/>
            <w:vAlign w:val="center"/>
          </w:tcPr>
          <w:p w:rsidR="00FC605C" w:rsidRPr="008A3A39" w:rsidRDefault="00FC605C" w:rsidP="006764E9">
            <w:pPr>
              <w:pStyle w:val="1"/>
              <w:widowControl/>
              <w:spacing w:before="20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活動：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課堂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觀察    日期：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108年10月3日 9:25~10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05</w:t>
            </w:r>
          </w:p>
        </w:tc>
      </w:tr>
    </w:tbl>
    <w:p w:rsidR="004B7CCB" w:rsidRPr="008A3A39" w:rsidRDefault="004B7CCB" w:rsidP="004B7CCB">
      <w:pPr>
        <w:pStyle w:val="1"/>
        <w:spacing w:line="276" w:lineRule="auto"/>
        <w:rPr>
          <w:rFonts w:eastAsia="標楷體"/>
          <w:color w:val="auto"/>
          <w:sz w:val="24"/>
          <w:szCs w:val="24"/>
        </w:rPr>
        <w:sectPr w:rsidR="004B7CCB" w:rsidRPr="008A3A39" w:rsidSect="001E0E59">
          <w:headerReference w:type="even" r:id="rId10"/>
          <w:footerReference w:type="even" r:id="rId11"/>
          <w:footerReference w:type="default" r:id="rId12"/>
          <w:pgSz w:w="11906" w:h="16838"/>
          <w:pgMar w:top="1134" w:right="1134" w:bottom="1134" w:left="1134" w:header="0" w:footer="720" w:gutter="0"/>
          <w:pgNumType w:start="1"/>
          <w:cols w:space="720"/>
        </w:sectPr>
      </w:pPr>
    </w:p>
    <w:p w:rsidR="00C3469E" w:rsidRPr="008A3A39" w:rsidRDefault="00C3469E" w:rsidP="00C3469E">
      <w:pPr>
        <w:pStyle w:val="1"/>
        <w:widowControl/>
        <w:spacing w:line="461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lastRenderedPageBreak/>
        <w:t>花蓮縣</w:t>
      </w:r>
      <w:r>
        <w:rPr>
          <w:rFonts w:eastAsia="標楷體" w:hint="eastAsia"/>
          <w:color w:val="auto"/>
          <w:sz w:val="24"/>
          <w:szCs w:val="24"/>
        </w:rPr>
        <w:t>108</w:t>
      </w:r>
      <w:r w:rsidRPr="008A3A39">
        <w:rPr>
          <w:rFonts w:eastAsia="標楷體"/>
          <w:color w:val="auto"/>
          <w:sz w:val="24"/>
          <w:szCs w:val="24"/>
        </w:rPr>
        <w:t>學年度</w:t>
      </w:r>
      <w:r>
        <w:rPr>
          <w:rFonts w:eastAsia="標楷體" w:hint="eastAsia"/>
          <w:color w:val="auto"/>
          <w:sz w:val="24"/>
          <w:szCs w:val="24"/>
        </w:rPr>
        <w:t>玉里鎮德武</w:t>
      </w:r>
      <w:r w:rsidRPr="008A3A39">
        <w:rPr>
          <w:rFonts w:eastAsia="標楷體"/>
          <w:color w:val="auto"/>
          <w:sz w:val="24"/>
          <w:szCs w:val="24"/>
        </w:rPr>
        <w:t>國民小學</w:t>
      </w:r>
    </w:p>
    <w:p w:rsidR="00C3469E" w:rsidRPr="008A3A39" w:rsidRDefault="00C3469E" w:rsidP="00C3469E">
      <w:pPr>
        <w:pStyle w:val="1"/>
        <w:widowControl/>
        <w:spacing w:line="461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公開授課同儕學習活動照片</w:t>
      </w:r>
    </w:p>
    <w:tbl>
      <w:tblPr>
        <w:tblW w:w="78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16"/>
      </w:tblGrid>
      <w:tr w:rsidR="00C3469E" w:rsidRPr="008A3A39" w:rsidTr="00D56EAB">
        <w:trPr>
          <w:trHeight w:val="4960"/>
          <w:jc w:val="center"/>
        </w:trPr>
        <w:tc>
          <w:tcPr>
            <w:tcW w:w="7816" w:type="dxa"/>
            <w:vAlign w:val="center"/>
          </w:tcPr>
          <w:p w:rsidR="00C3469E" w:rsidRPr="008A3A39" w:rsidRDefault="00C3469E" w:rsidP="00D56EAB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4826000" cy="27146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305自中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69E" w:rsidRPr="008A3A39" w:rsidTr="00D56EAB">
        <w:trPr>
          <w:jc w:val="center"/>
        </w:trPr>
        <w:tc>
          <w:tcPr>
            <w:tcW w:w="7816" w:type="dxa"/>
            <w:vAlign w:val="center"/>
          </w:tcPr>
          <w:p w:rsidR="00C3469E" w:rsidRPr="008A3A39" w:rsidRDefault="00C3469E" w:rsidP="006764E9">
            <w:pPr>
              <w:pStyle w:val="1"/>
              <w:widowControl/>
              <w:spacing w:before="20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活動：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課堂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觀察    日期：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108年10月3日 9:25~10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05</w:t>
            </w:r>
          </w:p>
        </w:tc>
      </w:tr>
      <w:tr w:rsidR="00C3469E" w:rsidRPr="008A3A39" w:rsidTr="00D56EAB">
        <w:trPr>
          <w:trHeight w:val="4640"/>
          <w:jc w:val="center"/>
        </w:trPr>
        <w:tc>
          <w:tcPr>
            <w:tcW w:w="7816" w:type="dxa"/>
          </w:tcPr>
          <w:p w:rsidR="00C3469E" w:rsidRPr="008A3A39" w:rsidRDefault="008279A3" w:rsidP="00D56EAB">
            <w:pPr>
              <w:pStyle w:val="1"/>
              <w:widowControl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4718304" cy="353872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318" cy="353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69E" w:rsidRPr="008A3A39" w:rsidTr="00D56EAB">
        <w:trPr>
          <w:jc w:val="center"/>
        </w:trPr>
        <w:tc>
          <w:tcPr>
            <w:tcW w:w="7816" w:type="dxa"/>
            <w:vAlign w:val="center"/>
          </w:tcPr>
          <w:p w:rsidR="00C3469E" w:rsidRPr="008A3A39" w:rsidRDefault="00C3469E" w:rsidP="006764E9">
            <w:pPr>
              <w:pStyle w:val="1"/>
              <w:widowControl/>
              <w:spacing w:before="20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活動：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回饋會談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 xml:space="preserve">    日期：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108年10月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4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 xml:space="preserve">日 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: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~10</w:t>
            </w:r>
            <w:r w:rsidR="006764E9">
              <w:rPr>
                <w:rFonts w:eastAsia="標楷體" w:hint="eastAsia"/>
                <w:color w:val="auto"/>
                <w:sz w:val="24"/>
                <w:szCs w:val="24"/>
              </w:rPr>
              <w:t>:20</w:t>
            </w:r>
            <w:bookmarkStart w:id="0" w:name="_GoBack"/>
            <w:bookmarkEnd w:id="0"/>
          </w:p>
        </w:tc>
      </w:tr>
    </w:tbl>
    <w:p w:rsidR="00C3469E" w:rsidRPr="00C3469E" w:rsidRDefault="00C3469E" w:rsidP="00C3469E">
      <w:pPr>
        <w:pStyle w:val="1"/>
        <w:widowControl/>
        <w:spacing w:line="360" w:lineRule="auto"/>
        <w:rPr>
          <w:rFonts w:eastAsia="標楷體"/>
          <w:color w:val="auto"/>
          <w:sz w:val="24"/>
          <w:szCs w:val="24"/>
        </w:rPr>
      </w:pPr>
    </w:p>
    <w:p w:rsidR="004B7CCB" w:rsidRPr="008A3A39" w:rsidRDefault="004B7CCB" w:rsidP="004B7CCB">
      <w:pPr>
        <w:pStyle w:val="1"/>
        <w:widowControl/>
        <w:spacing w:line="360" w:lineRule="auto"/>
        <w:ind w:firstLineChars="1122" w:firstLine="2693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lastRenderedPageBreak/>
        <w:t>花蓮縣</w:t>
      </w:r>
      <w:r w:rsidR="00FC605C">
        <w:rPr>
          <w:rFonts w:eastAsia="標楷體" w:hint="eastAsia"/>
          <w:color w:val="auto"/>
          <w:sz w:val="24"/>
          <w:szCs w:val="24"/>
        </w:rPr>
        <w:t>108</w:t>
      </w:r>
      <w:r w:rsidRPr="008A3A39">
        <w:rPr>
          <w:rFonts w:eastAsia="標楷體"/>
          <w:color w:val="auto"/>
          <w:sz w:val="24"/>
          <w:szCs w:val="24"/>
        </w:rPr>
        <w:t>學年度</w:t>
      </w:r>
      <w:r w:rsidR="00FC605C">
        <w:rPr>
          <w:rFonts w:eastAsia="標楷體" w:hint="eastAsia"/>
          <w:color w:val="auto"/>
          <w:sz w:val="24"/>
          <w:szCs w:val="24"/>
        </w:rPr>
        <w:t>玉里鎮德武</w:t>
      </w:r>
      <w:r w:rsidRPr="008A3A39">
        <w:rPr>
          <w:rFonts w:eastAsia="標楷體"/>
          <w:color w:val="auto"/>
          <w:sz w:val="24"/>
          <w:szCs w:val="24"/>
        </w:rPr>
        <w:t>國民小學</w:t>
      </w:r>
    </w:p>
    <w:p w:rsidR="004B7CCB" w:rsidRPr="008A3A39" w:rsidRDefault="004B7CCB" w:rsidP="004B7CCB">
      <w:pPr>
        <w:pStyle w:val="1"/>
        <w:widowControl/>
        <w:spacing w:line="360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校長及教師公開授課自評表</w:t>
      </w:r>
    </w:p>
    <w:tbl>
      <w:tblPr>
        <w:tblW w:w="8337" w:type="dxa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3118"/>
        <w:gridCol w:w="1612"/>
        <w:gridCol w:w="2189"/>
      </w:tblGrid>
      <w:tr w:rsidR="004B7CCB" w:rsidRPr="008A3A39" w:rsidTr="00852730">
        <w:trPr>
          <w:trHeight w:val="58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觀課教師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C248AF" w:rsidRDefault="00C248AF" w:rsidP="00C248AF">
            <w:pPr>
              <w:pStyle w:val="1"/>
              <w:widowControl/>
              <w:rPr>
                <w:rFonts w:eastAsia="標楷體"/>
                <w:color w:val="auto"/>
                <w:sz w:val="20"/>
                <w:szCs w:val="20"/>
              </w:rPr>
            </w:pPr>
            <w:r w:rsidRPr="00C248AF">
              <w:rPr>
                <w:rFonts w:eastAsia="標楷體" w:hint="eastAsia"/>
                <w:color w:val="auto"/>
                <w:sz w:val="20"/>
                <w:szCs w:val="20"/>
              </w:rPr>
              <w:t>黃鈺惠、古曉嵐、黃大衛、曾捷弘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ind w:right="139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觀課日期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C248AF" w:rsidP="00C248AF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108</w:t>
            </w:r>
            <w:r w:rsidR="004B7CCB" w:rsidRPr="008A3A39">
              <w:rPr>
                <w:rFonts w:eastAsia="標楷體"/>
                <w:color w:val="auto"/>
                <w:sz w:val="24"/>
                <w:szCs w:val="24"/>
              </w:rPr>
              <w:t>年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10</w:t>
            </w:r>
            <w:r w:rsidR="004B7CCB" w:rsidRPr="008A3A39">
              <w:rPr>
                <w:rFonts w:eastAsia="標楷體"/>
                <w:color w:val="auto"/>
                <w:sz w:val="24"/>
                <w:szCs w:val="24"/>
              </w:rPr>
              <w:t>月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3</w:t>
            </w:r>
            <w:r w:rsidR="004B7CCB" w:rsidRPr="008A3A39">
              <w:rPr>
                <w:rFonts w:eastAsia="標楷體"/>
                <w:color w:val="auto"/>
                <w:sz w:val="24"/>
                <w:szCs w:val="24"/>
              </w:rPr>
              <w:t>日</w:t>
            </w:r>
          </w:p>
        </w:tc>
      </w:tr>
      <w:tr w:rsidR="004B7CCB" w:rsidRPr="008A3A39" w:rsidTr="00852730">
        <w:trPr>
          <w:trHeight w:val="54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佘汝舟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ind w:right="6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教學年</w:t>
            </w:r>
            <w:r w:rsidRPr="008A3A39">
              <w:rPr>
                <w:rFonts w:eastAsia="標楷體"/>
                <w:b/>
                <w:color w:val="auto"/>
                <w:sz w:val="24"/>
                <w:szCs w:val="24"/>
              </w:rPr>
              <w:t>/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班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三年甲班</w:t>
            </w:r>
          </w:p>
        </w:tc>
      </w:tr>
      <w:tr w:rsidR="004B7CCB" w:rsidRPr="008A3A39" w:rsidTr="00852730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4B7CCB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教學領域</w:t>
            </w:r>
          </w:p>
          <w:p w:rsidR="004B7CCB" w:rsidRPr="008A3A39" w:rsidRDefault="004B7CCB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CCB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自然 / 第二單元奇妙的磁鐵</w:t>
            </w:r>
          </w:p>
        </w:tc>
      </w:tr>
      <w:tr w:rsidR="00C248AF" w:rsidRPr="008A3A39" w:rsidTr="00852730">
        <w:trPr>
          <w:trHeight w:val="70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內容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623102">
            <w:pPr>
              <w:pStyle w:val="1"/>
              <w:widowControl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1.察覺磁鐵可以吸引鐵製品，及磁力的超距力。</w:t>
            </w:r>
          </w:p>
          <w:p w:rsidR="00C248AF" w:rsidRPr="008A3A39" w:rsidRDefault="00C248AF" w:rsidP="00623102">
            <w:pPr>
              <w:pStyle w:val="1"/>
              <w:spacing w:before="163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2.透過實驗發現磁鐵的磁力強弱不同。</w:t>
            </w:r>
          </w:p>
        </w:tc>
      </w:tr>
      <w:tr w:rsidR="00C248AF" w:rsidRPr="008A3A39" w:rsidTr="00852730">
        <w:trPr>
          <w:jc w:val="center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檢視教案與實際</w:t>
            </w: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教學</w:t>
            </w:r>
          </w:p>
          <w:p w:rsidR="00C248AF" w:rsidRPr="008A3A39" w:rsidRDefault="00C248AF" w:rsidP="00852730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  <w:p w:rsidR="00C248AF" w:rsidRPr="008A3A39" w:rsidRDefault="00C248AF" w:rsidP="00852730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</w:tc>
        <w:tc>
          <w:tcPr>
            <w:tcW w:w="3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可能原因與調整策略</w:t>
            </w:r>
          </w:p>
        </w:tc>
      </w:tr>
      <w:tr w:rsidR="00C248AF" w:rsidRPr="008A3A39" w:rsidTr="0030473F">
        <w:trPr>
          <w:trHeight w:val="4378"/>
          <w:jc w:val="center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9C" w:rsidRDefault="0073729C" w:rsidP="0073729C">
            <w:pPr>
              <w:pStyle w:val="1"/>
              <w:widowControl/>
              <w:spacing w:beforeLines="20" w:before="72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1.引起動機的規劃，係按教學進度設計。</w:t>
            </w:r>
          </w:p>
          <w:p w:rsidR="0073729C" w:rsidRDefault="0073729C" w:rsidP="0073729C">
            <w:pPr>
              <w:pStyle w:val="1"/>
              <w:widowControl/>
              <w:spacing w:beforeLines="20" w:before="72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2.磁鐵與迴紋針中間有間隔物品的實驗，本須依照課本模式進行。</w:t>
            </w:r>
          </w:p>
          <w:p w:rsidR="0073729C" w:rsidRDefault="0073729C" w:rsidP="0073729C">
            <w:pPr>
              <w:spacing w:beforeLines="20" w:before="72"/>
              <w:ind w:left="240" w:hangingChars="100" w:hanging="240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3.</w:t>
            </w:r>
            <w:r>
              <w:rPr>
                <w:rFonts w:eastAsia="標楷體" w:hint="eastAsia"/>
                <w:szCs w:val="24"/>
              </w:rPr>
              <w:t>磁力強弱是可以觀察、辨認的，如何設計實驗的方法，係依學生當下反應而定。</w:t>
            </w:r>
          </w:p>
          <w:p w:rsidR="00C248AF" w:rsidRPr="0073729C" w:rsidRDefault="0073729C" w:rsidP="0073729C">
            <w:pPr>
              <w:spacing w:beforeLines="20" w:before="72"/>
              <w:ind w:left="240" w:hangingChars="100" w:hanging="240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4.</w:t>
            </w:r>
            <w:r w:rsidRPr="009B656B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原規劃下課前，再使用教科書，以連結之前操作的經驗。</w:t>
            </w:r>
          </w:p>
        </w:tc>
        <w:tc>
          <w:tcPr>
            <w:tcW w:w="3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9C" w:rsidRDefault="0073729C" w:rsidP="0073729C">
            <w:pPr>
              <w:pStyle w:val="1"/>
              <w:widowControl/>
              <w:spacing w:beforeLines="20" w:before="72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1.為延續前一節課的歸納，調整為先行加深金屬與非金屬的觀念。</w:t>
            </w:r>
          </w:p>
          <w:p w:rsidR="0073729C" w:rsidRPr="0073729C" w:rsidRDefault="0073729C" w:rsidP="0073729C">
            <w:pPr>
              <w:pStyle w:val="1"/>
              <w:widowControl/>
              <w:spacing w:beforeLines="20" w:before="72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2.為啟發學生自行規劃實驗的目的，善用教室隨手可得之物品，進行磁鐵具有「超距力」的實驗。</w:t>
            </w:r>
          </w:p>
          <w:p w:rsidR="0073729C" w:rsidRPr="0073729C" w:rsidRDefault="0073729C" w:rsidP="0073729C">
            <w:pPr>
              <w:spacing w:beforeLines="20" w:before="72"/>
              <w:ind w:left="240" w:hangingChars="100" w:hanging="240"/>
              <w:rPr>
                <w:rFonts w:eastAsia="標楷體"/>
                <w:szCs w:val="24"/>
              </w:rPr>
            </w:pPr>
            <w:r w:rsidRPr="0073729C">
              <w:rPr>
                <w:rFonts w:eastAsia="標楷體" w:hint="eastAsia"/>
                <w:szCs w:val="24"/>
              </w:rPr>
              <w:t>3.</w:t>
            </w:r>
            <w:r w:rsidRPr="0073729C">
              <w:rPr>
                <w:rFonts w:eastAsia="標楷體" w:hint="eastAsia"/>
                <w:szCs w:val="24"/>
              </w:rPr>
              <w:t>從兩組各自發展的實驗過程，教師僅在旁提醒或引導，期能經由動手操作後，自行找出合理的解釋。</w:t>
            </w:r>
          </w:p>
          <w:p w:rsidR="00C248AF" w:rsidRPr="008A3A39" w:rsidRDefault="0073729C" w:rsidP="0073729C">
            <w:pPr>
              <w:pStyle w:val="1"/>
              <w:widowControl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73729C">
              <w:rPr>
                <w:rFonts w:eastAsia="標楷體" w:hint="eastAsia"/>
                <w:sz w:val="24"/>
                <w:szCs w:val="24"/>
              </w:rPr>
              <w:t>4.時間沒控制好，改採逐一提問的方式，以了解學生的認知程度。</w:t>
            </w:r>
          </w:p>
        </w:tc>
      </w:tr>
      <w:tr w:rsidR="00C248AF" w:rsidRPr="008A3A39" w:rsidTr="00852730">
        <w:trPr>
          <w:trHeight w:val="13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spacing w:line="35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學習目標</w:t>
            </w:r>
          </w:p>
          <w:p w:rsidR="00C248AF" w:rsidRPr="008A3A39" w:rsidRDefault="00C248AF" w:rsidP="00852730">
            <w:pPr>
              <w:pStyle w:val="1"/>
              <w:widowControl/>
              <w:spacing w:line="35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達成情形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9C" w:rsidRDefault="0073729C" w:rsidP="0073729C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1.磁鐵具有磁力可以吸引鐵製品，加深並釐清鐵製品與其他金屬是不同的。</w:t>
            </w:r>
          </w:p>
          <w:p w:rsidR="0073729C" w:rsidRPr="008A3A39" w:rsidRDefault="0073729C" w:rsidP="0073729C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2.學生經由討論後，設計出磁力具有超距力的實驗。</w:t>
            </w:r>
          </w:p>
          <w:p w:rsidR="00C248AF" w:rsidRPr="0073729C" w:rsidRDefault="0073729C" w:rsidP="0073729C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3.學生經由討論後，設計出比較磁力強弱不同的實驗。</w:t>
            </w:r>
          </w:p>
        </w:tc>
      </w:tr>
      <w:tr w:rsidR="00C248AF" w:rsidRPr="008A3A39" w:rsidTr="00852730">
        <w:trPr>
          <w:trHeight w:val="11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授課者</w:t>
            </w:r>
          </w:p>
          <w:p w:rsidR="00C248AF" w:rsidRPr="008A3A39" w:rsidRDefault="00C248AF" w:rsidP="00852730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自我省思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0473F" w:rsidRDefault="0030473F" w:rsidP="0030473F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t>1.孩子從小都玩過磁鐵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，善用其舊經驗，引導並有系統的認識到磁鐵的其他特性。</w:t>
            </w:r>
          </w:p>
          <w:p w:rsidR="0030473F" w:rsidRDefault="0030473F" w:rsidP="0030473F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2.重視學生表達意見、學習溝通技巧及分享心得的學習態度。</w:t>
            </w:r>
          </w:p>
          <w:p w:rsidR="00C248AF" w:rsidRPr="0030473F" w:rsidRDefault="0030473F" w:rsidP="0030473F">
            <w:pPr>
              <w:pStyle w:val="1"/>
              <w:widowControl/>
              <w:spacing w:line="36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3.不僅關注知識的灌輸，更重視自主學習能力的培養，以及獨立思考並能解決問題素養。</w:t>
            </w:r>
          </w:p>
        </w:tc>
      </w:tr>
      <w:tr w:rsidR="00C248AF" w:rsidRPr="008A3A39" w:rsidTr="000B10AC">
        <w:trPr>
          <w:trHeight w:val="1263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48AF" w:rsidRPr="008A3A39" w:rsidRDefault="00C248AF" w:rsidP="00852730">
            <w:pPr>
              <w:pStyle w:val="1"/>
              <w:widowControl/>
              <w:spacing w:line="34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未來</w:t>
            </w:r>
          </w:p>
          <w:p w:rsidR="00C248AF" w:rsidRPr="008A3A39" w:rsidRDefault="00C248AF" w:rsidP="00852730">
            <w:pPr>
              <w:pStyle w:val="1"/>
              <w:widowControl/>
              <w:spacing w:line="34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精進策略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10AC" w:rsidRPr="000B10AC" w:rsidRDefault="000B10AC" w:rsidP="000B10AC">
            <w:pPr>
              <w:pStyle w:val="1"/>
              <w:widowControl/>
              <w:spacing w:line="320" w:lineRule="exact"/>
              <w:ind w:left="240" w:hangingChars="100" w:hanging="240"/>
              <w:jc w:val="both"/>
              <w:rPr>
                <w:rFonts w:eastAsia="標楷體"/>
                <w:sz w:val="24"/>
                <w:szCs w:val="24"/>
              </w:rPr>
            </w:pPr>
            <w:r w:rsidRPr="000B10AC">
              <w:rPr>
                <w:rFonts w:eastAsia="標楷體"/>
                <w:sz w:val="24"/>
                <w:szCs w:val="24"/>
              </w:rPr>
              <w:t>1.</w:t>
            </w:r>
            <w:r>
              <w:rPr>
                <w:rFonts w:eastAsia="標楷體" w:hint="eastAsia"/>
                <w:sz w:val="24"/>
                <w:szCs w:val="24"/>
              </w:rPr>
              <w:t>增加其他教師公開授課觀摩的機會，學習他人優秀的教學技巧及策略。</w:t>
            </w:r>
          </w:p>
          <w:p w:rsidR="00C248AF" w:rsidRPr="000B10AC" w:rsidRDefault="000B10AC" w:rsidP="000B10AC">
            <w:pPr>
              <w:pStyle w:val="1"/>
              <w:widowControl/>
              <w:spacing w:line="320" w:lineRule="exact"/>
              <w:ind w:left="240" w:hangingChars="100" w:hanging="240"/>
              <w:jc w:val="both"/>
              <w:rPr>
                <w:rFonts w:eastAsia="標楷體"/>
                <w:color w:val="auto"/>
                <w:sz w:val="24"/>
                <w:szCs w:val="24"/>
              </w:rPr>
            </w:pPr>
            <w:r w:rsidRPr="000B10AC">
              <w:rPr>
                <w:rFonts w:eastAsia="標楷體" w:hint="eastAsia"/>
                <w:sz w:val="24"/>
                <w:szCs w:val="24"/>
              </w:rPr>
              <w:t>2.</w:t>
            </w:r>
            <w:r>
              <w:rPr>
                <w:rFonts w:eastAsia="標楷體" w:hint="eastAsia"/>
                <w:sz w:val="24"/>
                <w:szCs w:val="24"/>
              </w:rPr>
              <w:t>透過領域會議等場合，擷取或分享他人獨到之處。</w:t>
            </w:r>
          </w:p>
        </w:tc>
      </w:tr>
    </w:tbl>
    <w:p w:rsidR="000B10AC" w:rsidRDefault="000B10AC" w:rsidP="000B10AC">
      <w:pPr>
        <w:pStyle w:val="1"/>
        <w:widowControl/>
        <w:spacing w:line="320" w:lineRule="exact"/>
        <w:ind w:left="240" w:hangingChars="100" w:hanging="240"/>
        <w:jc w:val="both"/>
        <w:rPr>
          <w:rFonts w:eastAsia="標楷體"/>
          <w:sz w:val="24"/>
          <w:szCs w:val="24"/>
        </w:rPr>
      </w:pPr>
    </w:p>
    <w:sectPr w:rsidR="000B10AC" w:rsidSect="00AD6B81"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7D9" w:rsidRDefault="003B67D9" w:rsidP="0015265B">
      <w:r>
        <w:separator/>
      </w:r>
    </w:p>
  </w:endnote>
  <w:endnote w:type="continuationSeparator" w:id="0">
    <w:p w:rsidR="003B67D9" w:rsidRDefault="003B67D9" w:rsidP="0015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CCB" w:rsidRDefault="008C1B58">
    <w:pPr>
      <w:pStyle w:val="1"/>
      <w:widowControl/>
      <w:spacing w:after="1440"/>
      <w:ind w:left="4459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 w:rsidR="004B7CCB"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CCB" w:rsidRDefault="008C1B58">
    <w:pPr>
      <w:pStyle w:val="1"/>
      <w:widowControl/>
      <w:spacing w:after="1440"/>
      <w:ind w:left="4459" w:right="317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 w:rsidR="004B7CCB"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separate"/>
    </w:r>
    <w:r w:rsidR="00AD6B81">
      <w:rPr>
        <w:rFonts w:ascii="SimSun" w:eastAsia="SimSun" w:hAnsi="SimSun" w:cs="SimSun"/>
        <w:b/>
        <w:noProof/>
        <w:sz w:val="18"/>
        <w:szCs w:val="18"/>
      </w:rPr>
      <w:t>4</w: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7D9" w:rsidRDefault="003B67D9" w:rsidP="0015265B">
      <w:r>
        <w:separator/>
      </w:r>
    </w:p>
  </w:footnote>
  <w:footnote w:type="continuationSeparator" w:id="0">
    <w:p w:rsidR="003B67D9" w:rsidRDefault="003B67D9" w:rsidP="00152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CCB" w:rsidRDefault="004B7CCB">
    <w:pPr>
      <w:pStyle w:val="1"/>
      <w:widowControl/>
      <w:spacing w:befor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6304"/>
    <w:multiLevelType w:val="hybridMultilevel"/>
    <w:tmpl w:val="47BA010A"/>
    <w:lvl w:ilvl="0" w:tplc="F4748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890927"/>
    <w:multiLevelType w:val="hybridMultilevel"/>
    <w:tmpl w:val="79B82AE8"/>
    <w:lvl w:ilvl="0" w:tplc="EB549BE8">
      <w:start w:val="1"/>
      <w:numFmt w:val="ideographLegalTraditional"/>
      <w:lvlText w:val="%1、"/>
      <w:lvlJc w:val="left"/>
      <w:pPr>
        <w:ind w:left="510" w:hanging="510"/>
      </w:pPr>
      <w:rPr>
        <w:rFonts w:cs="Helvetic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45269A"/>
    <w:multiLevelType w:val="hybridMultilevel"/>
    <w:tmpl w:val="FBFC96E4"/>
    <w:lvl w:ilvl="0" w:tplc="F76C8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05127CC"/>
    <w:multiLevelType w:val="hybridMultilevel"/>
    <w:tmpl w:val="94A05AE4"/>
    <w:lvl w:ilvl="0" w:tplc="FCACE3AA">
      <w:start w:val="1"/>
      <w:numFmt w:val="taiwaneseCountingThousand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7EAC50AE"/>
    <w:multiLevelType w:val="hybridMultilevel"/>
    <w:tmpl w:val="C3923E02"/>
    <w:lvl w:ilvl="0" w:tplc="2BEEC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3B5A"/>
    <w:rsid w:val="00026909"/>
    <w:rsid w:val="00043919"/>
    <w:rsid w:val="00046E9A"/>
    <w:rsid w:val="000721A4"/>
    <w:rsid w:val="00077BC2"/>
    <w:rsid w:val="00094E5C"/>
    <w:rsid w:val="000B10AC"/>
    <w:rsid w:val="000B6747"/>
    <w:rsid w:val="00112110"/>
    <w:rsid w:val="00142906"/>
    <w:rsid w:val="0015143E"/>
    <w:rsid w:val="0015265B"/>
    <w:rsid w:val="001544B6"/>
    <w:rsid w:val="001731AB"/>
    <w:rsid w:val="001901E5"/>
    <w:rsid w:val="0019662F"/>
    <w:rsid w:val="001A1856"/>
    <w:rsid w:val="001A678C"/>
    <w:rsid w:val="001C4DBF"/>
    <w:rsid w:val="001D0E72"/>
    <w:rsid w:val="001D70A7"/>
    <w:rsid w:val="001F4DE5"/>
    <w:rsid w:val="001F6EEC"/>
    <w:rsid w:val="002239A9"/>
    <w:rsid w:val="002410A9"/>
    <w:rsid w:val="00243E10"/>
    <w:rsid w:val="002A4DE7"/>
    <w:rsid w:val="002A6700"/>
    <w:rsid w:val="002D2064"/>
    <w:rsid w:val="002D6353"/>
    <w:rsid w:val="002F194D"/>
    <w:rsid w:val="002F5A7A"/>
    <w:rsid w:val="0030473F"/>
    <w:rsid w:val="00321B44"/>
    <w:rsid w:val="00327068"/>
    <w:rsid w:val="003447CA"/>
    <w:rsid w:val="00350BA5"/>
    <w:rsid w:val="00353EBD"/>
    <w:rsid w:val="003779EB"/>
    <w:rsid w:val="00396511"/>
    <w:rsid w:val="003B67D9"/>
    <w:rsid w:val="003F6BF8"/>
    <w:rsid w:val="00407A88"/>
    <w:rsid w:val="004141A9"/>
    <w:rsid w:val="004243E1"/>
    <w:rsid w:val="00432345"/>
    <w:rsid w:val="00465DAF"/>
    <w:rsid w:val="00496A1C"/>
    <w:rsid w:val="004B478B"/>
    <w:rsid w:val="004B5C88"/>
    <w:rsid w:val="004B7CCB"/>
    <w:rsid w:val="004C4F26"/>
    <w:rsid w:val="004D2DF1"/>
    <w:rsid w:val="005379F2"/>
    <w:rsid w:val="00537AD9"/>
    <w:rsid w:val="0055555D"/>
    <w:rsid w:val="00576A7E"/>
    <w:rsid w:val="00580EE7"/>
    <w:rsid w:val="005C2AA3"/>
    <w:rsid w:val="005C4F95"/>
    <w:rsid w:val="005E663C"/>
    <w:rsid w:val="0061548D"/>
    <w:rsid w:val="00622A24"/>
    <w:rsid w:val="006279E8"/>
    <w:rsid w:val="00631994"/>
    <w:rsid w:val="00635037"/>
    <w:rsid w:val="006438C1"/>
    <w:rsid w:val="006764E9"/>
    <w:rsid w:val="0068356A"/>
    <w:rsid w:val="00683E10"/>
    <w:rsid w:val="006A1E7F"/>
    <w:rsid w:val="006A2343"/>
    <w:rsid w:val="006E78CE"/>
    <w:rsid w:val="00705470"/>
    <w:rsid w:val="007152F1"/>
    <w:rsid w:val="00726DCC"/>
    <w:rsid w:val="00727828"/>
    <w:rsid w:val="0073127C"/>
    <w:rsid w:val="0073729C"/>
    <w:rsid w:val="007728D3"/>
    <w:rsid w:val="00781F3C"/>
    <w:rsid w:val="007875D3"/>
    <w:rsid w:val="007D7DAB"/>
    <w:rsid w:val="007E2568"/>
    <w:rsid w:val="007F777F"/>
    <w:rsid w:val="008123C2"/>
    <w:rsid w:val="00812FC5"/>
    <w:rsid w:val="00813CD9"/>
    <w:rsid w:val="008279A3"/>
    <w:rsid w:val="00827EA5"/>
    <w:rsid w:val="008378DE"/>
    <w:rsid w:val="00842910"/>
    <w:rsid w:val="00847F12"/>
    <w:rsid w:val="00850352"/>
    <w:rsid w:val="00872180"/>
    <w:rsid w:val="008725BA"/>
    <w:rsid w:val="008A05F6"/>
    <w:rsid w:val="008C1B58"/>
    <w:rsid w:val="008D64BA"/>
    <w:rsid w:val="008E7BEB"/>
    <w:rsid w:val="008F2D49"/>
    <w:rsid w:val="00903B5A"/>
    <w:rsid w:val="00926EF2"/>
    <w:rsid w:val="009302FE"/>
    <w:rsid w:val="00932216"/>
    <w:rsid w:val="00973DA4"/>
    <w:rsid w:val="00974BEF"/>
    <w:rsid w:val="00982EDA"/>
    <w:rsid w:val="00985A54"/>
    <w:rsid w:val="009A0265"/>
    <w:rsid w:val="009A5FF1"/>
    <w:rsid w:val="009B0AEC"/>
    <w:rsid w:val="009B31E2"/>
    <w:rsid w:val="009B656B"/>
    <w:rsid w:val="009C2F63"/>
    <w:rsid w:val="00A066CF"/>
    <w:rsid w:val="00A1228C"/>
    <w:rsid w:val="00A23BA7"/>
    <w:rsid w:val="00A55E93"/>
    <w:rsid w:val="00AA075B"/>
    <w:rsid w:val="00AA4650"/>
    <w:rsid w:val="00AD4B8E"/>
    <w:rsid w:val="00AD6B81"/>
    <w:rsid w:val="00AE71CA"/>
    <w:rsid w:val="00AE7BB4"/>
    <w:rsid w:val="00B13411"/>
    <w:rsid w:val="00B3017F"/>
    <w:rsid w:val="00B37A0A"/>
    <w:rsid w:val="00B502BB"/>
    <w:rsid w:val="00B5431A"/>
    <w:rsid w:val="00B56CDD"/>
    <w:rsid w:val="00B97E36"/>
    <w:rsid w:val="00BA0368"/>
    <w:rsid w:val="00BB3C18"/>
    <w:rsid w:val="00BE5C04"/>
    <w:rsid w:val="00C02F38"/>
    <w:rsid w:val="00C20E72"/>
    <w:rsid w:val="00C23A87"/>
    <w:rsid w:val="00C248AF"/>
    <w:rsid w:val="00C34147"/>
    <w:rsid w:val="00C3469E"/>
    <w:rsid w:val="00C34877"/>
    <w:rsid w:val="00C80BAC"/>
    <w:rsid w:val="00C86CE5"/>
    <w:rsid w:val="00C90F4B"/>
    <w:rsid w:val="00C959A7"/>
    <w:rsid w:val="00CB7D3B"/>
    <w:rsid w:val="00CC4C50"/>
    <w:rsid w:val="00CE2123"/>
    <w:rsid w:val="00D0628D"/>
    <w:rsid w:val="00D06853"/>
    <w:rsid w:val="00D1131D"/>
    <w:rsid w:val="00D1501E"/>
    <w:rsid w:val="00D33E18"/>
    <w:rsid w:val="00D34E09"/>
    <w:rsid w:val="00D71678"/>
    <w:rsid w:val="00D75087"/>
    <w:rsid w:val="00D913CE"/>
    <w:rsid w:val="00DA4B0B"/>
    <w:rsid w:val="00DB148A"/>
    <w:rsid w:val="00DC4653"/>
    <w:rsid w:val="00DD5F73"/>
    <w:rsid w:val="00DF65B1"/>
    <w:rsid w:val="00DF798C"/>
    <w:rsid w:val="00E0319D"/>
    <w:rsid w:val="00E22EA0"/>
    <w:rsid w:val="00E27051"/>
    <w:rsid w:val="00E340F0"/>
    <w:rsid w:val="00E40C1B"/>
    <w:rsid w:val="00E47B16"/>
    <w:rsid w:val="00E9125D"/>
    <w:rsid w:val="00E916BF"/>
    <w:rsid w:val="00EB1E93"/>
    <w:rsid w:val="00ED1CA9"/>
    <w:rsid w:val="00ED212B"/>
    <w:rsid w:val="00EE261A"/>
    <w:rsid w:val="00EE3A8B"/>
    <w:rsid w:val="00EF058A"/>
    <w:rsid w:val="00F02B18"/>
    <w:rsid w:val="00F33D8E"/>
    <w:rsid w:val="00F60EF1"/>
    <w:rsid w:val="00F62F19"/>
    <w:rsid w:val="00F81F29"/>
    <w:rsid w:val="00F966D7"/>
    <w:rsid w:val="00F9748F"/>
    <w:rsid w:val="00FA2A98"/>
    <w:rsid w:val="00FA3F49"/>
    <w:rsid w:val="00FB3620"/>
    <w:rsid w:val="00FC20BA"/>
    <w:rsid w:val="00FC605C"/>
    <w:rsid w:val="00FD52DB"/>
    <w:rsid w:val="00FE1854"/>
    <w:rsid w:val="00FE291C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B5A"/>
    <w:pPr>
      <w:ind w:leftChars="200" w:left="480"/>
    </w:pPr>
  </w:style>
  <w:style w:type="table" w:styleId="a4">
    <w:name w:val="Table Grid"/>
    <w:basedOn w:val="a1"/>
    <w:uiPriority w:val="59"/>
    <w:rsid w:val="00615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526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526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5265B"/>
    <w:rPr>
      <w:sz w:val="20"/>
      <w:szCs w:val="20"/>
    </w:rPr>
  </w:style>
  <w:style w:type="character" w:styleId="a9">
    <w:name w:val="Hyperlink"/>
    <w:basedOn w:val="a0"/>
    <w:uiPriority w:val="99"/>
    <w:unhideWhenUsed/>
    <w:rsid w:val="0085035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6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66C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0319D"/>
    <w:rPr>
      <w:rFonts w:ascii="Times New Roman" w:hAnsi="Times New Roman" w:cs="Times New Roman"/>
      <w:szCs w:val="24"/>
    </w:rPr>
  </w:style>
  <w:style w:type="paragraph" w:customStyle="1" w:styleId="1">
    <w:name w:val="內文1"/>
    <w:rsid w:val="004B7CCB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eastAsia="新細明體" w:hAnsi="標楷體" w:cs="標楷體"/>
      <w:color w:val="000000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71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4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3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chunju</dc:creator>
  <cp:lastModifiedBy>user</cp:lastModifiedBy>
  <cp:revision>22</cp:revision>
  <cp:lastPrinted>2019-10-22T03:30:00Z</cp:lastPrinted>
  <dcterms:created xsi:type="dcterms:W3CDTF">2019-06-18T09:06:00Z</dcterms:created>
  <dcterms:modified xsi:type="dcterms:W3CDTF">2019-10-22T03:30:00Z</dcterms:modified>
</cp:coreProperties>
</file>